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4A" w:rsidRPr="009D034A" w:rsidRDefault="009D034A" w:rsidP="009D0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дарения земельного участка</w:t>
      </w:r>
    </w:p>
    <w:p w:rsidR="009D034A" w:rsidRPr="009D034A" w:rsidRDefault="009D034A" w:rsidP="009D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 заключения договора - прописью)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заключения договора)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проживающий(-ая) по адресу (адрес постоянного места жительства или преимущественного пребывания), именуемый(-ая) в дальнейшем «</w:t>
      </w: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(если договор заключается представителем Дарителя, то необходимо указать перечисленные выше сведения о гражданине), действующего(-ей) на основании (вид и реквизиты документа-основания, например, доверенности, договора доверительного управления)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проживающий(-ая) по адресу (адрес постоянного места жительства или преимущественного пребывания), именуемый(-ая) в дальнейшем «</w:t>
      </w: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(если договор заключается представителем Одаряемого, то необходимо указать перечисленные выше сведения о гражданине), действующего(-ей) на основании (вид и реквизиты документа-основания, например, доверенности, договора доверительного управления)*, с другой стороны (далее -стороны), заключили настоящий договор о нижеследующем: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Даритель безвозмездно передает в собственность Одаряемого, а Одаряемый принимает в качестве дара земельный участок из земель (категория земель) с кадастровым № _______, расположенный по адресу (субъект Российской Федерации, населенный пункт, улица) (далее - земельный участок), предназначенный для использования в целях (вид разрешенного использования, например, индивидуальное жилищное строительство, ведение личного подсобного хозяйства и т.п.),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(кв.м., га).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Зданий, строений, сооружений на земельном участке не имеется.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совершения договора земельный участок принадлежит Дарителю на праве собственности на основании (наименование правоустанавливающего документа и его реквизиты), выданного (дата выдачи и наименование органа, выдавшего правоустанавливающий документ).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собственности Дарителя на земельный участок зарегистрировано (дата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регистрации) в (наименование учреждения юстиции, осуществляющего государственную регистрацию прав на недвижимое имущество и сделок с ним), о чем выдано свидетельство о государственной регистрации права собственности № _______.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ОБРЕМЕНЕНИЯ УЧАСТКА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Земельный участок не обременен сервитутами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обременен следующими сервитутами: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публичным сервитутом, установленным для (вид ограниченного пользования участком) в соответствии с (нормативный правовой акт, которым установлен сервитут) сроком на _____;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частным сервитутом, установленным для (вид ограниченного пользования участком) в соответствии с (соглашением смежных землепользователей, решением суда) сроком на _____).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земельный участок не распространяются иные вещные и обязательственные права третьих лиц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распространяются следующие права третьих лиц: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залогодержателя в связи с передачей земельного участка (части земельного участка) в залог на основании договора об ипотеке (реквизиты договора об ипотеке земельного участка);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арендатора в связи с передачей земельного участка (части земельного участка) в аренду на основании договора аренды (реквизиты договора аренды земельного участка);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ссудополучателя в связи с передачей земельного участка (части земельного участка) в безвозмездное срочное пользование на основании (договора, решения исполнительного органа государственной власти или органа местного самоуправления и его реквизиты)).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Одаряемый согласился принять земельный участок, обремененный правами третьих лиц, указанными в п. 2.1-2.2 договора.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ОГРАНИЧЕНИЯ В ИСПОЛЬЗОВАНИИ УЧАСТКА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земельный участок не распространяются ограничения в использовании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распространяются следующие ограничения в использовании: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зонах),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ограничения в использовании земельного участка)).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Даритель имеет право: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возмещения реального ущерба, причиненного отказом Одаряемого от принятия дара;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дарение в случае, если он переживет Одаряемого.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Даритель обязан: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земельный участок в состоянии пригодном для его использования в соответствии с целевым назначением;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Одаряемый имеет право: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 w:rsidRPr="009D0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Одаряемый обязан: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соблюдать, упомянутые в п. 2 договора права третьих лиц, вытекающие из установленных сервитутов и договорных отношений;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Даритель и Одаряемый имеют права и несут обязанности, установленные законодательством Российской Федерации.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СПОРОВ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возникающие при исполнении договора, разрешаются по соглашению между Дарителем и Одаряемым.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невозможности достижения соглашения между Сторонами, возникшие споры разрешаются в суде (указать место нахождения суда) в соответствии с законодательством Российской Федерации.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порядке, установленном Федеральным законом «О государственной регистрации прав на недвижимое имущество и сделок с ним».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с даты подписания договора </w:t>
      </w:r>
      <w:r w:rsidRPr="009D0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иной срок)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(подлежит, не подлежит) нотариальному удостоверению </w:t>
      </w:r>
      <w:r w:rsidRPr="009D0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желанию сторон)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подлежит государственной регистрации в соответствии с ФЗ «О государственной регистрации прав на недвижимое имущество и сделок с ним» в (наименование учреждения юстиции по государственной регистрации прав на недвижимое имущество и сделок с ним) и считается заключенным с момента государственной регистрации.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Договор составлен в _____ экземплярах, имеющих равную юридическую силу, один из которых хранится в делах (нотариуса, учреждения юстиции по государственной регистрации прав на недвижимое имущество и сделок с ним) по адресу ____________, один - у Дарителя, один - у Одаряемого.</w:t>
      </w:r>
    </w:p>
    <w:p w:rsidR="009D034A" w:rsidRPr="009D034A" w:rsidRDefault="009D034A" w:rsidP="009D034A">
      <w:pPr>
        <w:spacing w:before="100" w:beforeAutospacing="1" w:after="100" w:afterAutospacing="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(Даритель, Одаряемый, стороны в равных долях и т.п.).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АДРЕСА И РЕКВИЗИТЫ СТОРОН</w:t>
      </w:r>
    </w:p>
    <w:p w:rsidR="009D034A" w:rsidRPr="009D034A" w:rsidRDefault="009D034A" w:rsidP="009D0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___________________________</w:t>
      </w:r>
    </w:p>
    <w:p w:rsidR="009D034A" w:rsidRPr="009D034A" w:rsidRDefault="009D034A" w:rsidP="009D0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_________________________</w:t>
      </w:r>
    </w:p>
    <w:p w:rsidR="009D034A" w:rsidRPr="009D034A" w:rsidRDefault="009D034A" w:rsidP="009D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ПОДПИСИ СТОРОН</w:t>
      </w:r>
    </w:p>
    <w:p w:rsidR="009D034A" w:rsidRPr="009D034A" w:rsidRDefault="009D034A" w:rsidP="009D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Даритель (подпись, Ф.И.О.)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 ___________ 20___ г.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Одаряемый (подпись, Ф.И.О.) </w:t>
      </w:r>
      <w:r w:rsidRPr="009D0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 20___ г.</w:t>
      </w:r>
    </w:p>
    <w:p w:rsidR="008A7D5D" w:rsidRDefault="008A7D5D"/>
    <w:p w:rsidR="00E63903" w:rsidRDefault="00E63903"/>
    <w:p w:rsidR="00E63903" w:rsidRDefault="00E63903" w:rsidP="00E63903">
      <w:pPr>
        <w:pStyle w:val="a5"/>
        <w:rPr>
          <w:color w:val="FF0000"/>
        </w:rPr>
      </w:pPr>
      <w:r>
        <w:rPr>
          <w:color w:val="FF0000"/>
        </w:rPr>
        <w:t xml:space="preserve">Документ загружен с сайта </w:t>
      </w:r>
      <w:hyperlink r:id="rId4" w:history="1">
        <w:r w:rsidRPr="002376AD">
          <w:rPr>
            <w:rStyle w:val="a7"/>
          </w:rPr>
          <w:t>http://pravonanasledstvo.ru</w:t>
        </w:r>
      </w:hyperlink>
      <w:r>
        <w:rPr>
          <w:color w:val="FF0000"/>
        </w:rPr>
        <w:t>.</w:t>
      </w:r>
    </w:p>
    <w:p w:rsidR="00E63903" w:rsidRDefault="00E63903" w:rsidP="00E63903">
      <w:pPr>
        <w:pStyle w:val="a5"/>
        <w:rPr>
          <w:color w:val="FF0000"/>
        </w:rPr>
      </w:pPr>
    </w:p>
    <w:p w:rsidR="00E63903" w:rsidRDefault="00E63903" w:rsidP="00E63903">
      <w:pPr>
        <w:pStyle w:val="a5"/>
        <w:rPr>
          <w:color w:val="FF0000"/>
        </w:rPr>
      </w:pPr>
      <w:r w:rsidRPr="00F93E1F">
        <w:rPr>
          <w:color w:val="FF0000"/>
        </w:rPr>
        <w:t>Срочная бесплатная юридическая консультация по телефонам:</w:t>
      </w:r>
    </w:p>
    <w:p w:rsidR="00E63903" w:rsidRDefault="00E63903" w:rsidP="00E63903">
      <w:pPr>
        <w:pStyle w:val="a5"/>
        <w:rPr>
          <w:color w:val="FF0000"/>
        </w:rPr>
      </w:pPr>
      <w:r w:rsidRPr="00791C64">
        <w:rPr>
          <w:color w:val="FF0000"/>
        </w:rPr>
        <w:t xml:space="preserve">8 (495) 785-43-42 </w:t>
      </w:r>
      <w:r w:rsidRPr="00F93E1F">
        <w:rPr>
          <w:color w:val="FF0000"/>
        </w:rPr>
        <w:t>(Москва и МО);</w:t>
      </w:r>
    </w:p>
    <w:p w:rsidR="00E63903" w:rsidRDefault="00E63903" w:rsidP="00E63903">
      <w:pPr>
        <w:pStyle w:val="a5"/>
        <w:rPr>
          <w:color w:val="FF0000"/>
        </w:rPr>
      </w:pPr>
      <w:r w:rsidRPr="00791C64">
        <w:rPr>
          <w:color w:val="FF0000"/>
        </w:rPr>
        <w:t xml:space="preserve">8 (812) 407-19-82 </w:t>
      </w:r>
      <w:r w:rsidRPr="00F93E1F">
        <w:rPr>
          <w:color w:val="FF0000"/>
        </w:rPr>
        <w:t>(Санкт-Петербург и ЛО);</w:t>
      </w:r>
    </w:p>
    <w:p w:rsidR="00E63903" w:rsidRPr="00F93E1F" w:rsidRDefault="00E63903" w:rsidP="00E63903">
      <w:pPr>
        <w:pStyle w:val="a5"/>
        <w:rPr>
          <w:color w:val="FF0000"/>
        </w:rPr>
      </w:pPr>
      <w:r w:rsidRPr="00791C64">
        <w:rPr>
          <w:color w:val="FF0000"/>
        </w:rPr>
        <w:t xml:space="preserve">8 (800) 333-45-16 доб. 478 </w:t>
      </w:r>
      <w:r w:rsidRPr="00F93E1F">
        <w:rPr>
          <w:color w:val="FF0000"/>
        </w:rPr>
        <w:t>(Регионы РФ).</w:t>
      </w:r>
    </w:p>
    <w:p w:rsidR="00E63903" w:rsidRDefault="00E63903">
      <w:bookmarkStart w:id="0" w:name="_GoBack"/>
      <w:bookmarkEnd w:id="0"/>
    </w:p>
    <w:sectPr w:rsidR="00E63903" w:rsidSect="008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34A"/>
    <w:rsid w:val="00131C46"/>
    <w:rsid w:val="008A7D5D"/>
    <w:rsid w:val="009A17AD"/>
    <w:rsid w:val="009D034A"/>
    <w:rsid w:val="00E6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5D"/>
  </w:style>
  <w:style w:type="paragraph" w:styleId="1">
    <w:name w:val="heading 1"/>
    <w:basedOn w:val="a"/>
    <w:link w:val="10"/>
    <w:uiPriority w:val="9"/>
    <w:qFormat/>
    <w:rsid w:val="009D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34A"/>
    <w:rPr>
      <w:b/>
      <w:bCs/>
    </w:rPr>
  </w:style>
  <w:style w:type="paragraph" w:styleId="a5">
    <w:name w:val="footer"/>
    <w:basedOn w:val="a"/>
    <w:link w:val="a6"/>
    <w:rsid w:val="00E63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3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63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nanasled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9236</Characters>
  <Application>Microsoft Office Word</Application>
  <DocSecurity>0</DocSecurity>
  <Lines>76</Lines>
  <Paragraphs>21</Paragraphs>
  <ScaleCrop>false</ScaleCrop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2019-04-09T10:59:00Z</dcterms:created>
  <dcterms:modified xsi:type="dcterms:W3CDTF">2019-04-09T10:59:00Z</dcterms:modified>
</cp:coreProperties>
</file>